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pacing w:val="-1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-14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Cs/>
          <w:spacing w:val="-14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pacing w:val="-14"/>
          <w:sz w:val="24"/>
          <w:szCs w:val="24"/>
        </w:rPr>
        <w:t>：</w:t>
      </w:r>
    </w:p>
    <w:p>
      <w:pPr>
        <w:spacing w:line="360" w:lineRule="auto"/>
        <w:rPr>
          <w:rFonts w:ascii="方正小标宋简体" w:eastAsia="方正小标宋简体"/>
          <w:bCs/>
          <w:spacing w:val="-14"/>
          <w:sz w:val="48"/>
          <w:szCs w:val="52"/>
        </w:rPr>
      </w:pPr>
    </w:p>
    <w:p>
      <w:pPr>
        <w:spacing w:line="360" w:lineRule="auto"/>
        <w:rPr>
          <w:rFonts w:hint="eastAsia" w:ascii="方正小标宋简体" w:eastAsia="方正小标宋简体"/>
          <w:bCs/>
          <w:spacing w:val="-14"/>
          <w:sz w:val="48"/>
          <w:szCs w:val="52"/>
        </w:rPr>
      </w:pPr>
    </w:p>
    <w:p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>
        <w:rPr>
          <w:rFonts w:hint="eastAsia" w:ascii="方正小标宋简体" w:eastAsia="方正小标宋简体"/>
          <w:bCs/>
          <w:spacing w:val="-14"/>
          <w:sz w:val="52"/>
          <w:szCs w:val="52"/>
        </w:rPr>
        <w:t>浙江理工大学桐乡研究院有限公司</w:t>
      </w:r>
    </w:p>
    <w:p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>
        <w:rPr>
          <w:rFonts w:hint="eastAsia" w:ascii="方正小标宋简体" w:eastAsia="方正小标宋简体"/>
          <w:bCs/>
          <w:spacing w:val="-14"/>
          <w:sz w:val="52"/>
          <w:szCs w:val="52"/>
        </w:rPr>
        <w:t>项目申报书</w:t>
      </w:r>
    </w:p>
    <w:p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>
      <w:pPr>
        <w:spacing w:line="500" w:lineRule="exact"/>
        <w:jc w:val="center"/>
        <w:rPr>
          <w:rFonts w:eastAsia="方正仿宋简体"/>
          <w:sz w:val="36"/>
          <w:szCs w:val="36"/>
        </w:rPr>
      </w:pPr>
    </w:p>
    <w:p>
      <w:pPr>
        <w:spacing w:line="920" w:lineRule="exact"/>
        <w:ind w:firstLine="630" w:firstLineChars="300"/>
        <w:rPr>
          <w:rFonts w:eastAsia="方正仿宋简体"/>
        </w:rPr>
      </w:pPr>
    </w:p>
    <w:p>
      <w:pPr>
        <w:spacing w:line="920" w:lineRule="exact"/>
        <w:ind w:firstLine="960" w:firstLineChars="300"/>
        <w:rPr>
          <w:rFonts w:eastAsia="方正仿宋简体"/>
        </w:rPr>
      </w:pPr>
      <w:r>
        <w:rPr>
          <w:rFonts w:hint="eastAsia" w:eastAsia="方正仿宋简体"/>
          <w:sz w:val="32"/>
        </w:rPr>
        <w:t>项目名称：</w:t>
      </w:r>
    </w:p>
    <w:p>
      <w:pPr>
        <w:spacing w:line="920" w:lineRule="exact"/>
        <w:ind w:firstLine="960" w:firstLineChars="3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项目负责人：</w:t>
      </w:r>
    </w:p>
    <w:p>
      <w:pPr>
        <w:spacing w:line="920" w:lineRule="exact"/>
        <w:ind w:firstLine="960" w:firstLineChars="300"/>
        <w:rPr>
          <w:rFonts w:eastAsia="方正仿宋简体"/>
        </w:rPr>
      </w:pPr>
      <w:r>
        <w:rPr>
          <w:rFonts w:hint="eastAsia" w:eastAsia="方正仿宋简体"/>
          <w:sz w:val="32"/>
        </w:rPr>
        <w:t>起止年月： 年 月 日 至 年 月 日</w:t>
      </w:r>
    </w:p>
    <w:p>
      <w:pPr>
        <w:spacing w:line="500" w:lineRule="exact"/>
        <w:rPr>
          <w:rFonts w:eastAsia="方正仿宋简体"/>
        </w:rPr>
      </w:pPr>
    </w:p>
    <w:p>
      <w:pPr>
        <w:spacing w:line="500" w:lineRule="exact"/>
        <w:rPr>
          <w:rFonts w:eastAsia="方正仿宋简体"/>
        </w:rPr>
      </w:pPr>
    </w:p>
    <w:p>
      <w:pPr>
        <w:spacing w:line="500" w:lineRule="exact"/>
        <w:rPr>
          <w:rFonts w:eastAsia="方正仿宋简体"/>
          <w:sz w:val="28"/>
        </w:rPr>
      </w:pPr>
    </w:p>
    <w:p>
      <w:pPr>
        <w:spacing w:line="500" w:lineRule="exact"/>
        <w:rPr>
          <w:rFonts w:eastAsia="方正仿宋简体"/>
          <w:sz w:val="28"/>
        </w:rPr>
      </w:pPr>
    </w:p>
    <w:p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28"/>
          <w:szCs w:val="28"/>
        </w:rPr>
      </w:pPr>
      <w:r>
        <w:rPr>
          <w:rFonts w:hint="eastAsia" w:ascii="方正小标宋简体" w:eastAsia="方正小标宋简体"/>
          <w:bCs/>
          <w:spacing w:val="-14"/>
          <w:sz w:val="28"/>
          <w:szCs w:val="28"/>
        </w:rPr>
        <w:t>浙江理工大学桐乡研究院有限公司</w:t>
      </w:r>
    </w:p>
    <w:p>
      <w:pPr>
        <w:spacing w:line="620" w:lineRule="exact"/>
        <w:jc w:val="center"/>
        <w:outlineLvl w:val="0"/>
        <w:rPr>
          <w:rFonts w:ascii="方正黑体简体" w:eastAsia="方正黑体简体"/>
          <w:sz w:val="28"/>
          <w:szCs w:val="28"/>
        </w:rPr>
      </w:pPr>
      <w:r>
        <w:rPr>
          <w:rFonts w:hint="eastAsia" w:ascii="方正黑体简体" w:hAnsi="宋体" w:eastAsia="方正黑体简体"/>
          <w:sz w:val="28"/>
          <w:szCs w:val="28"/>
        </w:rPr>
        <w:t xml:space="preserve"> 202</w:t>
      </w:r>
      <w:r>
        <w:rPr>
          <w:rFonts w:hint="eastAsia" w:ascii="方正黑体简体" w:hAnsi="宋体" w:eastAsia="方正黑体简体"/>
          <w:sz w:val="28"/>
          <w:szCs w:val="28"/>
          <w:lang w:val="en-US" w:eastAsia="zh-CN"/>
        </w:rPr>
        <w:t>3</w:t>
      </w:r>
      <w:r>
        <w:rPr>
          <w:rFonts w:hint="eastAsia" w:ascii="方正黑体简体" w:hAnsi="宋体" w:eastAsia="方正黑体简体"/>
          <w:sz w:val="28"/>
          <w:szCs w:val="28"/>
        </w:rPr>
        <w:t>年制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eastAsia="仿宋_GB2312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tbl>
      <w:tblPr>
        <w:tblStyle w:val="2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11"/>
        <w:gridCol w:w="992"/>
        <w:gridCol w:w="283"/>
        <w:gridCol w:w="1135"/>
        <w:gridCol w:w="474"/>
        <w:gridCol w:w="692"/>
        <w:gridCol w:w="856"/>
        <w:gridCol w:w="1382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项目类别</w:t>
            </w:r>
          </w:p>
        </w:tc>
        <w:tc>
          <w:tcPr>
            <w:tcW w:w="6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sym w:font="Wingdings 2" w:char="00A3"/>
            </w:r>
            <w:r>
              <w:rPr>
                <w:rFonts w:hint="eastAsia" w:ascii="宋体" w:hAnsi="宋体" w:cs="仿宋"/>
                <w:szCs w:val="21"/>
              </w:rPr>
              <w:t>开放基金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cs="仿宋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项目起止时间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年  月-</w:t>
            </w:r>
            <w:r>
              <w:rPr>
                <w:rFonts w:ascii="宋体" w:hAnsi="宋体" w:cs="仿宋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年 月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技术主要应用领域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项目经费投入</w:t>
            </w:r>
          </w:p>
        </w:tc>
        <w:tc>
          <w:tcPr>
            <w:tcW w:w="6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负责人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    名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性    别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工作单位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出生年月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及专业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最高学历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从事专业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    称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手    机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邮    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项目组主要成员（包括项目负责人）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出生年月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工作单位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专业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学历及职称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承诺项目期间来桐研院工作时间（月）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拟招聘专职</w:t>
            </w:r>
          </w:p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科研人员计划</w:t>
            </w:r>
          </w:p>
        </w:tc>
        <w:tc>
          <w:tcPr>
            <w:tcW w:w="69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66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拟长期入驻桐研院人员名单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教师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8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022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拟申请用房及住宿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办公科研用房面积（M2）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exac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6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研究生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022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拟住宿人数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b/>
          <w:bCs/>
          <w:kern w:val="0"/>
          <w:sz w:val="27"/>
          <w:szCs w:val="27"/>
        </w:rPr>
      </w:pPr>
    </w:p>
    <w:p/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二、项目主要研发内容（研发内容、关键技术、主要创新点）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0" w:type="dxa"/>
              <w:bottom w:w="15" w:type="dxa"/>
              <w:right w:w="1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  <w:r>
              <w:rPr>
                <w:rFonts w:hint="eastAsia" w:ascii="宋体" w:hAnsi="宋体" w:cs="宋体"/>
                <w:kern w:val="0"/>
                <w:szCs w:val="21"/>
              </w:rPr>
              <w:t>研究内容：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***********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page"/>
            </w:r>
            <w:r>
              <w:rPr>
                <w:rFonts w:hint="eastAsia" w:ascii="宋体" w:hAnsi="宋体" w:cs="宋体"/>
                <w:kern w:val="0"/>
                <w:szCs w:val="21"/>
              </w:rPr>
              <w:t>关键技术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***********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主要创新点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***********</w:t>
            </w:r>
          </w:p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三、项目主要指标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0" w:type="dxa"/>
              <w:bottom w:w="15" w:type="dxa"/>
              <w:right w:w="1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page"/>
            </w:r>
            <w:r>
              <w:rPr>
                <w:rFonts w:hint="eastAsia" w:ascii="宋体" w:hAnsi="宋体" w:cs="宋体"/>
                <w:kern w:val="0"/>
                <w:szCs w:val="21"/>
              </w:rPr>
              <w:t>主要技术指标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***********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成果指标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发明专利（研究院为唯一申报单位）、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SCI</w:t>
            </w:r>
            <w:r>
              <w:rPr>
                <w:rFonts w:hint="eastAsia" w:ascii="宋体" w:hAnsi="宋体" w:cs="宋体"/>
                <w:kern w:val="0"/>
                <w:szCs w:val="21"/>
              </w:rPr>
              <w:t>论文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产品和检测报告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需提供研发项目产品和相关性能的检测报告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四、计划进度目标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1667"/>
        <w:gridCol w:w="50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阶段</w:t>
            </w:r>
          </w:p>
        </w:tc>
        <w:tc>
          <w:tcPr>
            <w:tcW w:w="3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计划进度描述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page"/>
            </w:r>
            <w:r>
              <w:rPr>
                <w:rFonts w:hint="eastAsia" w:ascii="宋体" w:hAnsi="宋体" w:cs="宋体"/>
                <w:kern w:val="0"/>
                <w:szCs w:val="21"/>
              </w:rPr>
              <w:t>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前期准备与实施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0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***********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page"/>
            </w:r>
            <w:r>
              <w:rPr>
                <w:rFonts w:hint="eastAsia" w:ascii="宋体" w:hAnsi="宋体" w:cs="宋体"/>
                <w:kern w:val="0"/>
                <w:szCs w:val="21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page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中期检查（拨付后期经费依据）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0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***********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后期实施计划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0" w:type="dxa"/>
              <w:bottom w:w="15" w:type="dxa"/>
              <w:right w:w="15" w:type="dxa"/>
            </w:tcMar>
            <w:vAlign w:val="top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***********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page"/>
            </w:r>
            <w:r>
              <w:rPr>
                <w:rFonts w:hint="eastAsia" w:ascii="宋体" w:hAnsi="宋体" w:cs="宋体"/>
                <w:kern w:val="0"/>
                <w:szCs w:val="21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page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结题验收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0" w:type="dxa"/>
              <w:bottom w:w="15" w:type="dxa"/>
              <w:right w:w="15" w:type="dxa"/>
            </w:tcMar>
            <w:vAlign w:val="top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***********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五、项目任务分配和成果收益分配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0" w:type="dxa"/>
              <w:bottom w:w="15" w:type="dxa"/>
              <w:right w:w="1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任务分配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***********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成果收益分配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研究团队占总收益80%，研究院占总收益20%。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六、项目负责人承诺书</w:t>
      </w:r>
      <w:bookmarkStart w:id="0" w:name="_GoBack"/>
      <w:bookmarkEnd w:id="0"/>
    </w:p>
    <w:tbl>
      <w:tblPr>
        <w:tblStyle w:val="2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000" w:type="pct"/>
            <w:noWrap w:val="0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  <w:jc w:val="center"/>
        </w:trPr>
        <w:tc>
          <w:tcPr>
            <w:tcW w:w="5000" w:type="pct"/>
            <w:noWrap w:val="0"/>
            <w:tcMar>
              <w:top w:w="150" w:type="dxa"/>
              <w:left w:w="150" w:type="dxa"/>
              <w:bottom w:w="0" w:type="dxa"/>
              <w:right w:w="0" w:type="dxa"/>
            </w:tcMar>
            <w:vAlign w:val="top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本建议书和可行性报告中所填写的内容和资料真实、有效，如有与事实不符的内容，由本人承担全部责任。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wordWrap w:val="0"/>
              <w:ind w:right="960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项目负责人签字：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tblCellSpacing w:w="0" w:type="dxa"/>
          <w:jc w:val="center"/>
        </w:trPr>
        <w:tc>
          <w:tcPr>
            <w:tcW w:w="0" w:type="auto"/>
            <w:noWrap w:val="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  <w:p>
            <w:pPr>
              <w:widowControl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jc w:val="center"/>
        <w:rPr>
          <w:rFonts w:ascii="黑体" w:eastAsia="黑体"/>
          <w:b/>
          <w:spacing w:val="14"/>
          <w:sz w:val="28"/>
          <w:szCs w:val="28"/>
        </w:rPr>
      </w:pPr>
      <w:r>
        <w:rPr>
          <w:rFonts w:hint="eastAsia" w:ascii="黑体" w:eastAsia="黑体"/>
          <w:b/>
          <w:spacing w:val="14"/>
          <w:sz w:val="28"/>
          <w:szCs w:val="28"/>
        </w:rPr>
        <w:t>项目经费预算</w:t>
      </w:r>
    </w:p>
    <w:p>
      <w:pPr>
        <w:spacing w:line="48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（一）项目经费预算表：</w:t>
      </w:r>
    </w:p>
    <w:p>
      <w:pPr>
        <w:autoSpaceDE w:val="0"/>
        <w:autoSpaceDN w:val="0"/>
        <w:spacing w:line="360" w:lineRule="auto"/>
        <w:jc w:val="center"/>
        <w:rPr>
          <w:rFonts w:ascii="Arial" w:hAnsi="Arial" w:eastAsia="黑体" w:cs="Arial"/>
          <w:b/>
          <w:sz w:val="28"/>
        </w:rPr>
      </w:pPr>
      <w:r>
        <w:rPr>
          <w:rFonts w:hint="eastAsia" w:ascii="Arial" w:hAnsi="Arial" w:eastAsia="黑体" w:cs="Arial"/>
          <w:b/>
          <w:sz w:val="28"/>
        </w:rPr>
        <w:t>浙江理工大学桐乡研究院有限公司科研项目经费概算表</w:t>
      </w:r>
    </w:p>
    <w:p>
      <w:pPr>
        <w:tabs>
          <w:tab w:val="left" w:pos="1440"/>
        </w:tabs>
        <w:spacing w:before="312" w:beforeLines="100" w:after="156" w:afterLines="50" w:line="500" w:lineRule="exact"/>
        <w:jc w:val="left"/>
        <w:outlineLvl w:val="0"/>
        <w:rPr>
          <w:rFonts w:ascii="方正黑体简体" w:eastAsia="方正黑体简体"/>
          <w:szCs w:val="21"/>
        </w:rPr>
      </w:pPr>
      <w:r>
        <w:rPr>
          <w:rFonts w:hint="eastAsia" w:ascii="Arial" w:hAnsi="Arial" w:cs="Arial"/>
          <w:szCs w:val="21"/>
        </w:rPr>
        <w:t>项目名称：</w:t>
      </w:r>
      <w:r>
        <w:rPr>
          <w:rFonts w:hint="eastAsia" w:ascii="Arial" w:hAnsi="Arial" w:cs="Arial"/>
          <w:sz w:val="20"/>
        </w:rPr>
        <w:t xml:space="preserve">                                                         </w:t>
      </w:r>
      <w:r>
        <w:rPr>
          <w:rFonts w:hint="eastAsia" w:ascii="Arial" w:hAnsi="Arial" w:cs="Arial"/>
          <w:szCs w:val="21"/>
        </w:rPr>
        <w:t>金额单位：万元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32"/>
        <w:gridCol w:w="32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概算科目名称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项目经费支出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（</w:t>
            </w:r>
            <w:r>
              <w:rPr>
                <w:rFonts w:ascii="Arial" w:hAnsi="Arial" w:cs="Arial"/>
                <w:b/>
                <w:bCs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）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（</w:t>
            </w:r>
            <w:r>
              <w:rPr>
                <w:rFonts w:ascii="Arial" w:hAnsi="Arial" w:cs="Arial"/>
                <w:b/>
                <w:bCs/>
                <w:szCs w:val="21"/>
              </w:rPr>
              <w:t>2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一、经费支出（合计）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eastAsia="黑体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（</w:t>
            </w:r>
            <w:r>
              <w:rPr>
                <w:rFonts w:hint="eastAsia" w:ascii="宋体" w:hAnsi="宋体" w:cs="Arial"/>
                <w:szCs w:val="21"/>
              </w:rPr>
              <w:t>一</w:t>
            </w:r>
            <w:r>
              <w:rPr>
                <w:rFonts w:hint="eastAsia" w:ascii="Arial" w:hAnsi="Arial" w:eastAsia="黑体" w:cs="Arial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直接费用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eastAsia="黑体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、设备费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）购置设备费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</w:rPr>
              <w:t>）试制设备费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hint="eastAsia" w:ascii="Arial" w:hAnsi="Arial" w:cs="Arial"/>
                <w:szCs w:val="21"/>
              </w:rPr>
              <w:t>）设备租赁费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hint="eastAsia" w:ascii="Arial" w:hAnsi="Arial" w:cs="Arial"/>
                <w:szCs w:val="21"/>
              </w:rPr>
              <w:t>、材料费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hint="eastAsia" w:ascii="Arial" w:hAnsi="Arial" w:cs="Arial"/>
                <w:szCs w:val="21"/>
              </w:rPr>
              <w:t>、测试化验加工费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hint="eastAsia" w:ascii="Arial" w:hAnsi="Arial" w:cs="Arial"/>
                <w:szCs w:val="21"/>
              </w:rPr>
              <w:t>、燃料动力费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hint="eastAsia" w:ascii="Arial" w:hAnsi="Arial" w:cs="Arial"/>
                <w:szCs w:val="21"/>
              </w:rPr>
              <w:t>、差旅/会议/国际合作交流费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hint="eastAsia" w:ascii="Arial" w:hAnsi="Arial" w:cs="Arial"/>
                <w:szCs w:val="21"/>
              </w:rPr>
              <w:t>、合作协作研究与交流费（国内合作）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  <w:r>
              <w:rPr>
                <w:rFonts w:hint="eastAsia" w:ascii="Arial" w:hAnsi="Arial" w:cs="Arial"/>
                <w:szCs w:val="21"/>
              </w:rPr>
              <w:t>、出版/文献/信息传播/知识产权事务费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  <w:r>
              <w:rPr>
                <w:rFonts w:hint="eastAsia" w:ascii="Arial" w:hAnsi="Arial" w:cs="Arial"/>
                <w:szCs w:val="21"/>
              </w:rPr>
              <w:t>、人员劳务费（专职聘用人员和研究生）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hint="eastAsia" w:ascii="Arial" w:hAnsi="Arial" w:cs="Arial"/>
                <w:szCs w:val="21"/>
              </w:rPr>
              <w:t>、专家咨询费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10、其它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Arial" w:hAnsi="Arial" w:cs="Arial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（二）间接费用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1、项目组绩效费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12、管理费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30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二、经费合计</w:t>
            </w:r>
          </w:p>
        </w:tc>
        <w:tc>
          <w:tcPr>
            <w:tcW w:w="19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备注：</w:t>
      </w:r>
    </w:p>
    <w:p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Cs w:val="21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1、项目经费分类说明</w:t>
      </w:r>
    </w:p>
    <w:p>
      <w:pPr>
        <w:autoSpaceDE w:val="0"/>
        <w:autoSpaceDN w:val="0"/>
        <w:adjustRightInd w:val="0"/>
        <w:snapToGrid w:val="0"/>
        <w:spacing w:before="156" w:beforeLines="50" w:line="30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经费开支项目费用包括直接费用、间接费用。其中直接费用包括设备费、材料费、测试化验加工费、燃料动力费、差旅费、会议费、合作协作研究与交流费、出版/文献/信息传播/知识产权事务费、劳务费、专家咨询费、其它（指企业拟投入经费中拨入桐研院经费可预算少量科研接待费）；间接费用为教师激励费和管理费。</w:t>
      </w:r>
    </w:p>
    <w:p>
      <w:pPr>
        <w:autoSpaceDE w:val="0"/>
        <w:autoSpaceDN w:val="0"/>
        <w:adjustRightInd w:val="0"/>
        <w:snapToGrid w:val="0"/>
        <w:spacing w:before="156" w:beforeLines="50" w:line="30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2、人员劳务费（聘用人员和研究生）：聘用人员分为桐研院正式员工和临时聘用人员两类，正式员工工资由桐研院发放，按实际承担本项目情况部分计入项目经费，临时聘用人员全额计入项目经费；研究生指参与本项目的硕士生和博士生，需到桐研院工作。占总经费具体比例按桐研院纵向经费管理办法开支。</w:t>
      </w:r>
    </w:p>
    <w:p>
      <w:pPr>
        <w:autoSpaceDE w:val="0"/>
        <w:autoSpaceDN w:val="0"/>
        <w:adjustRightInd w:val="0"/>
        <w:snapToGrid w:val="0"/>
        <w:spacing w:before="156" w:beforeLines="50" w:line="30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3、项目间接费用计算方式分两类</w:t>
      </w:r>
    </w:p>
    <w:p>
      <w:pPr>
        <w:autoSpaceDE w:val="0"/>
        <w:autoSpaceDN w:val="0"/>
        <w:adjustRightInd w:val="0"/>
        <w:snapToGrid w:val="0"/>
        <w:spacing w:before="156" w:beforeLines="50" w:line="30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1）软科学项目和软件类项目，间接费用为：不高于桐研院经费的25%。</w:t>
      </w:r>
    </w:p>
    <w:p>
      <w:pPr>
        <w:autoSpaceDE w:val="0"/>
        <w:autoSpaceDN w:val="0"/>
        <w:adjustRightInd w:val="0"/>
        <w:snapToGrid w:val="0"/>
        <w:spacing w:before="156" w:beforeLines="50" w:line="30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2）其他类别项目，间接费用为：不高于桐研院经费扣除设备费后的20%。</w:t>
      </w:r>
    </w:p>
    <w:p>
      <w:pPr>
        <w:autoSpaceDE w:val="0"/>
        <w:autoSpaceDN w:val="0"/>
        <w:adjustRightInd w:val="0"/>
        <w:snapToGrid w:val="0"/>
        <w:spacing w:before="156" w:beforeLines="50" w:line="300" w:lineRule="auto"/>
        <w:ind w:firstLine="411" w:firstLineChars="196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4、桐研院经费按桐研院纵向项目经费管理办法执行。</w:t>
      </w:r>
    </w:p>
    <w:p>
      <w:pPr>
        <w:rPr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rPr>
          <w:rFonts w:ascii="方正小标宋简体" w:eastAsia="方正小标宋简体"/>
          <w:bCs/>
          <w:spacing w:val="-14"/>
          <w:sz w:val="52"/>
          <w:szCs w:val="52"/>
        </w:rPr>
      </w:pPr>
    </w:p>
    <w:p>
      <w:pPr>
        <w:spacing w:line="360" w:lineRule="auto"/>
        <w:rPr>
          <w:rFonts w:ascii="方正小标宋简体" w:eastAsia="方正小标宋简体"/>
          <w:bCs/>
          <w:spacing w:val="-14"/>
          <w:sz w:val="52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ZWYyOWUzZjUxNTczYWZlYTA0MGNjN2RkNDFjNmUifQ=="/>
  </w:docVars>
  <w:rsids>
    <w:rsidRoot w:val="47940874"/>
    <w:rsid w:val="038970AE"/>
    <w:rsid w:val="082131D9"/>
    <w:rsid w:val="18894E0A"/>
    <w:rsid w:val="194B4A95"/>
    <w:rsid w:val="1F8B1FA7"/>
    <w:rsid w:val="20EC3CF7"/>
    <w:rsid w:val="25387E2E"/>
    <w:rsid w:val="29B83CD9"/>
    <w:rsid w:val="357F0528"/>
    <w:rsid w:val="3BD840F1"/>
    <w:rsid w:val="47940874"/>
    <w:rsid w:val="572E24CC"/>
    <w:rsid w:val="59DE4C2F"/>
    <w:rsid w:val="5B6D271B"/>
    <w:rsid w:val="6ECF0EB8"/>
    <w:rsid w:val="7BAE3B54"/>
    <w:rsid w:val="7D8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2022-06-07T02:15:00Z</dcterms:created>
  <dc:creator>小铃铛</dc:creator>
  <cp:lastModifiedBy>17508</cp:lastModifiedBy>
  <dcterms:modified xsi:type="dcterms:W3CDTF">2023-11-14T02:59:33Z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83412CBC52364A518468AF380D0D7709</vt:lpwstr>
  </property>
</Properties>
</file>